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7BF8" w:rsidRPr="001420C2" w:rsidRDefault="00307BF8" w:rsidP="001420C2">
      <w:pPr>
        <w:spacing w:line="360" w:lineRule="auto"/>
        <w:ind w:left="567" w:right="567"/>
        <w:rPr>
          <w:rFonts w:hint="cs"/>
          <w:b/>
          <w:bCs w:val="0"/>
          <w:rtl/>
        </w:rPr>
      </w:pPr>
    </w:p>
    <w:p w:rsidR="007200B3" w:rsidRDefault="007200B3" w:rsidP="007200B3">
      <w:pPr>
        <w:spacing w:line="360" w:lineRule="auto"/>
        <w:ind w:left="567" w:right="567"/>
        <w:jc w:val="right"/>
        <w:rPr>
          <w:b/>
          <w:bCs w:val="0"/>
          <w:rtl/>
        </w:rPr>
      </w:pPr>
      <w:r>
        <w:rPr>
          <w:rFonts w:hint="eastAsia"/>
          <w:b/>
          <w:bCs w:val="0"/>
          <w:rtl/>
        </w:rPr>
        <w:t>‏ט</w:t>
      </w:r>
      <w:r>
        <w:rPr>
          <w:b/>
          <w:bCs w:val="0"/>
          <w:rtl/>
        </w:rPr>
        <w:t>"ו כסלו תש"ע</w:t>
      </w:r>
    </w:p>
    <w:p w:rsidR="007200B3" w:rsidRDefault="007200B3" w:rsidP="007200B3">
      <w:pPr>
        <w:spacing w:line="360" w:lineRule="auto"/>
        <w:ind w:left="567" w:right="567"/>
        <w:jc w:val="right"/>
        <w:rPr>
          <w:b/>
          <w:bCs w:val="0"/>
          <w:rtl/>
        </w:rPr>
      </w:pPr>
      <w:r>
        <w:rPr>
          <w:rFonts w:hint="eastAsia"/>
          <w:b/>
          <w:bCs w:val="0"/>
          <w:rtl/>
        </w:rPr>
        <w:t>‏</w:t>
      </w:r>
      <w:r>
        <w:rPr>
          <w:b/>
          <w:bCs w:val="0"/>
          <w:rtl/>
        </w:rPr>
        <w:t>02 דצמבר 2009</w:t>
      </w:r>
    </w:p>
    <w:p w:rsidR="007200B3" w:rsidRDefault="007200B3" w:rsidP="007200B3">
      <w:pPr>
        <w:spacing w:line="360" w:lineRule="auto"/>
        <w:ind w:left="567" w:right="567"/>
        <w:rPr>
          <w:b/>
          <w:bCs w:val="0"/>
          <w:rtl/>
        </w:rPr>
      </w:pPr>
      <w:r>
        <w:rPr>
          <w:rFonts w:hint="cs"/>
          <w:b/>
          <w:bCs w:val="0"/>
          <w:rtl/>
        </w:rPr>
        <w:t>אל: ועדת מכרזים.</w:t>
      </w:r>
    </w:p>
    <w:p w:rsidR="007200B3" w:rsidRDefault="007200B3" w:rsidP="007200B3">
      <w:pPr>
        <w:spacing w:line="360" w:lineRule="auto"/>
        <w:ind w:left="567" w:right="567"/>
        <w:rPr>
          <w:b/>
          <w:bCs w:val="0"/>
          <w:rtl/>
        </w:rPr>
      </w:pPr>
      <w:r>
        <w:rPr>
          <w:rFonts w:hint="cs"/>
          <w:b/>
          <w:bCs w:val="0"/>
          <w:rtl/>
        </w:rPr>
        <w:t>מאת: אבי אוחיון, מנהל תחום צילום, לע"מ.</w:t>
      </w:r>
    </w:p>
    <w:p w:rsidR="007200B3" w:rsidRDefault="007200B3" w:rsidP="007200B3">
      <w:pPr>
        <w:spacing w:line="360" w:lineRule="auto"/>
        <w:ind w:left="567" w:right="567"/>
        <w:rPr>
          <w:b/>
          <w:bCs w:val="0"/>
          <w:rtl/>
        </w:rPr>
      </w:pPr>
    </w:p>
    <w:p w:rsidR="007200B3" w:rsidRDefault="007200B3" w:rsidP="007200B3">
      <w:pPr>
        <w:spacing w:line="360" w:lineRule="auto"/>
        <w:ind w:left="567" w:right="567"/>
        <w:rPr>
          <w:b/>
          <w:bCs w:val="0"/>
          <w:rtl/>
        </w:rPr>
      </w:pPr>
      <w:r>
        <w:rPr>
          <w:rFonts w:hint="cs"/>
          <w:b/>
          <w:bCs w:val="0"/>
          <w:rtl/>
        </w:rPr>
        <w:t>שלום רב,</w:t>
      </w:r>
    </w:p>
    <w:p w:rsidR="007200B3" w:rsidRPr="000A05ED" w:rsidRDefault="007200B3" w:rsidP="007200B3">
      <w:pPr>
        <w:spacing w:line="360" w:lineRule="auto"/>
        <w:ind w:left="567" w:right="567"/>
        <w:jc w:val="center"/>
        <w:rPr>
          <w:u w:val="single"/>
          <w:rtl/>
        </w:rPr>
      </w:pPr>
      <w:r w:rsidRPr="000A05ED">
        <w:rPr>
          <w:rFonts w:hint="cs"/>
          <w:u w:val="single"/>
          <w:rtl/>
        </w:rPr>
        <w:t xml:space="preserve">הנדון: קבוצת חברות שמעוני </w:t>
      </w:r>
      <w:r w:rsidRPr="000A05ED">
        <w:rPr>
          <w:u w:val="single"/>
          <w:rtl/>
        </w:rPr>
        <w:t>–</w:t>
      </w:r>
      <w:r w:rsidRPr="000A05ED">
        <w:rPr>
          <w:rFonts w:hint="cs"/>
          <w:u w:val="single"/>
          <w:rtl/>
        </w:rPr>
        <w:t xml:space="preserve"> ספק יחיד </w:t>
      </w:r>
    </w:p>
    <w:p w:rsidR="007200B3" w:rsidRDefault="007200B3" w:rsidP="007200B3">
      <w:pPr>
        <w:spacing w:line="360" w:lineRule="auto"/>
        <w:ind w:left="567" w:right="567"/>
        <w:rPr>
          <w:b/>
          <w:bCs w:val="0"/>
          <w:rtl/>
        </w:rPr>
      </w:pPr>
    </w:p>
    <w:p w:rsidR="007200B3" w:rsidRDefault="007200B3" w:rsidP="00290589">
      <w:pPr>
        <w:spacing w:line="360" w:lineRule="auto"/>
        <w:ind w:left="567" w:right="567"/>
        <w:rPr>
          <w:b/>
          <w:bCs w:val="0"/>
          <w:rtl/>
        </w:rPr>
      </w:pPr>
      <w:r>
        <w:rPr>
          <w:rFonts w:hint="cs"/>
          <w:b/>
          <w:bCs w:val="0"/>
          <w:rtl/>
        </w:rPr>
        <w:t>הריני לאשר כי לאחר בדיקה מ</w:t>
      </w:r>
      <w:r w:rsidR="00290589">
        <w:rPr>
          <w:rFonts w:hint="cs"/>
          <w:b/>
          <w:bCs w:val="0"/>
          <w:rtl/>
        </w:rPr>
        <w:t>עמיקה</w:t>
      </w:r>
      <w:r>
        <w:rPr>
          <w:rFonts w:hint="cs"/>
          <w:b/>
          <w:bCs w:val="0"/>
          <w:rtl/>
        </w:rPr>
        <w:t xml:space="preserve"> ובהסתמך על מכתב החברה, "קבוצת חברות שמעוני" הינה היבואן והמפיץ הבלעדי של  </w:t>
      </w:r>
      <w:r w:rsidR="00290589">
        <w:rPr>
          <w:rFonts w:hint="cs"/>
          <w:b/>
          <w:bCs w:val="0"/>
          <w:rtl/>
        </w:rPr>
        <w:t xml:space="preserve">מכונת הדפסת הצילומים "פרונטיר" וסורק התשלילים המחובר אליה, והמוצרים הנילווים </w:t>
      </w:r>
      <w:r w:rsidR="00290589">
        <w:rPr>
          <w:b/>
          <w:bCs w:val="0"/>
          <w:rtl/>
        </w:rPr>
        <w:t>–</w:t>
      </w:r>
      <w:r w:rsidR="00290589">
        <w:rPr>
          <w:rFonts w:hint="cs"/>
          <w:b/>
          <w:bCs w:val="0"/>
          <w:rtl/>
        </w:rPr>
        <w:t xml:space="preserve"> כולל התוכנות המותקנות על שרת ההדפסה אותו אנו מבקשים לשדרג לאחר קרוב לעשור. תוכנות אלו מהוות מעין סדרן עבודה המנהל את סדר ההדפסות, גודל הצילום המודפס ועוד.</w:t>
      </w:r>
    </w:p>
    <w:p w:rsidR="00E73B66" w:rsidRDefault="00E73B66" w:rsidP="00290589">
      <w:pPr>
        <w:spacing w:line="360" w:lineRule="auto"/>
        <w:ind w:left="567" w:right="567"/>
        <w:rPr>
          <w:b/>
          <w:bCs w:val="0"/>
          <w:rtl/>
        </w:rPr>
      </w:pPr>
    </w:p>
    <w:p w:rsidR="00E73B66" w:rsidRDefault="00E73B66" w:rsidP="00290589">
      <w:pPr>
        <w:spacing w:line="360" w:lineRule="auto"/>
        <w:ind w:left="567" w:right="567"/>
        <w:rPr>
          <w:b/>
          <w:bCs w:val="0"/>
          <w:rtl/>
        </w:rPr>
      </w:pPr>
      <w:r>
        <w:rPr>
          <w:rFonts w:hint="cs"/>
          <w:b/>
          <w:bCs w:val="0"/>
          <w:rtl/>
        </w:rPr>
        <w:t>לפני כעשור נרכשה מערכת סריקה והדפ</w:t>
      </w:r>
      <w:r w:rsidR="00AF1B67">
        <w:rPr>
          <w:rFonts w:hint="cs"/>
          <w:b/>
          <w:bCs w:val="0"/>
          <w:rtl/>
        </w:rPr>
        <w:t>סה "פרונטיר" מתוצרת חברת פוג'י. באמצעות מערכת זו מתבצעות שתי פעולות מרכזיות בפעולת מחלקת הצילומים:</w:t>
      </w:r>
    </w:p>
    <w:p w:rsidR="00AF1B67" w:rsidRDefault="00AF1B67" w:rsidP="00AF1B67">
      <w:pPr>
        <w:pStyle w:val="a6"/>
        <w:numPr>
          <w:ilvl w:val="0"/>
          <w:numId w:val="5"/>
        </w:numPr>
        <w:spacing w:line="360" w:lineRule="auto"/>
        <w:ind w:right="567"/>
        <w:rPr>
          <w:b/>
          <w:bCs w:val="0"/>
        </w:rPr>
      </w:pPr>
      <w:r>
        <w:rPr>
          <w:rFonts w:hint="cs"/>
          <w:b/>
          <w:bCs w:val="0"/>
          <w:rtl/>
        </w:rPr>
        <w:t>סריקת התשלילים המצויים באוסף הצילומים הלאומי והפיכתם לקובץ דיגיטלי. (מדובר בתשלילים משנים עברו).</w:t>
      </w:r>
    </w:p>
    <w:p w:rsidR="00AF1B67" w:rsidRDefault="00AF1B67" w:rsidP="00AF1B67">
      <w:pPr>
        <w:pStyle w:val="a6"/>
        <w:numPr>
          <w:ilvl w:val="0"/>
          <w:numId w:val="5"/>
        </w:numPr>
        <w:spacing w:line="360" w:lineRule="auto"/>
        <w:ind w:right="567"/>
        <w:rPr>
          <w:b/>
          <w:bCs w:val="0"/>
        </w:rPr>
      </w:pPr>
      <w:r>
        <w:rPr>
          <w:rFonts w:hint="cs"/>
          <w:b/>
          <w:bCs w:val="0"/>
          <w:rtl/>
        </w:rPr>
        <w:t>הדפסת צילומים ללקוחות המחלקה עד לגודל של 30</w:t>
      </w:r>
      <w:r>
        <w:rPr>
          <w:rFonts w:hint="cs"/>
          <w:b/>
          <w:bCs w:val="0"/>
        </w:rPr>
        <w:t>X</w:t>
      </w:r>
      <w:r>
        <w:rPr>
          <w:rFonts w:hint="cs"/>
          <w:b/>
          <w:bCs w:val="0"/>
          <w:rtl/>
        </w:rPr>
        <w:t>40 בקירוב. הדפסת הצילומים משרתת את לשכת ראש הממשלה, לשכת הנשיא,  שרים, אורחים, מוזיאונים ועוד.</w:t>
      </w:r>
    </w:p>
    <w:p w:rsidR="00AF1B67" w:rsidRDefault="00AF1B67" w:rsidP="00AF1B67">
      <w:pPr>
        <w:spacing w:line="360" w:lineRule="auto"/>
        <w:ind w:left="567" w:right="567"/>
        <w:rPr>
          <w:b/>
          <w:bCs w:val="0"/>
          <w:rtl/>
        </w:rPr>
      </w:pPr>
    </w:p>
    <w:p w:rsidR="00AF1B67" w:rsidRDefault="00AF1B67" w:rsidP="00AF1B67">
      <w:pPr>
        <w:spacing w:line="360" w:lineRule="auto"/>
        <w:ind w:left="567" w:right="567"/>
        <w:rPr>
          <w:b/>
          <w:bCs w:val="0"/>
          <w:rtl/>
        </w:rPr>
      </w:pPr>
      <w:r>
        <w:rPr>
          <w:rFonts w:hint="cs"/>
          <w:b/>
          <w:bCs w:val="0"/>
          <w:rtl/>
        </w:rPr>
        <w:t xml:space="preserve">בכדי לנהל את ההדפסות, הקבצים המיועדים להדפסה עוברים ממחשב העריכה והעיבוד לשרת ייעודי (אשר סופק באותו מעמד, לפני כעשור) אשר דרכו מתנהלת העבודה עצמה. על גבי השרת מותקנות תוכנות ייעודיות אשר תפקידן לנהל את ההתקשרות עם מכונת הפרונטיר ולבצע את פקודות המערכת </w:t>
      </w:r>
      <w:r>
        <w:rPr>
          <w:b/>
          <w:bCs w:val="0"/>
          <w:rtl/>
        </w:rPr>
        <w:t>–</w:t>
      </w:r>
      <w:r>
        <w:rPr>
          <w:rFonts w:hint="cs"/>
          <w:b/>
          <w:bCs w:val="0"/>
          <w:rtl/>
        </w:rPr>
        <w:t xml:space="preserve"> גודל ההדפסה המבוקשת, עיצוב, פסים לחתימה ועוד.</w:t>
      </w:r>
    </w:p>
    <w:p w:rsidR="00AF1B67" w:rsidRDefault="00AF1B67" w:rsidP="00AF1B67">
      <w:pPr>
        <w:spacing w:line="360" w:lineRule="auto"/>
        <w:ind w:left="567" w:right="567"/>
        <w:rPr>
          <w:b/>
          <w:bCs w:val="0"/>
          <w:rtl/>
        </w:rPr>
      </w:pPr>
      <w:r>
        <w:rPr>
          <w:rFonts w:hint="cs"/>
          <w:b/>
          <w:bCs w:val="0"/>
          <w:rtl/>
        </w:rPr>
        <w:t>כאמור,  השרת, על חומרתו והתוכנות המותקנות עליו מיושנות ביותר ויש הכרח להחליפן על מנת להבטיח את המשך העבודה השוטפת.  הגיל המופלג שלהן  גורם למערכת לקרוס לעיתים מזומנות, לבצע פעולות פשוטות בזמן ארוך ביותר  ויוצר צו</w:t>
      </w:r>
      <w:r w:rsidR="00952275">
        <w:rPr>
          <w:rFonts w:hint="cs"/>
          <w:b/>
          <w:bCs w:val="0"/>
          <w:rtl/>
        </w:rPr>
        <w:t>ו</w:t>
      </w:r>
      <w:r>
        <w:rPr>
          <w:rFonts w:hint="cs"/>
          <w:b/>
          <w:bCs w:val="0"/>
          <w:rtl/>
        </w:rPr>
        <w:t>אר בקבוק אשר משבש את הליך העבודה התקין.</w:t>
      </w:r>
    </w:p>
    <w:p w:rsidR="00A53DC6" w:rsidRPr="00AF1B67" w:rsidRDefault="00A53DC6" w:rsidP="00AF1B67">
      <w:pPr>
        <w:spacing w:line="360" w:lineRule="auto"/>
        <w:ind w:left="567" w:right="567"/>
        <w:rPr>
          <w:b/>
          <w:bCs w:val="0"/>
          <w:rtl/>
        </w:rPr>
      </w:pPr>
      <w:r>
        <w:rPr>
          <w:rFonts w:hint="cs"/>
          <w:b/>
          <w:bCs w:val="0"/>
          <w:rtl/>
        </w:rPr>
        <w:t xml:space="preserve">קבוצת חברות שמעוני, אשר הינה הספק היחיד למערכות "פרונטיר" , מספקת שרת אשר עליו מותקנות התוכנות הייעודיות ומתאים מבחינת החומרה לעבודה מאומצת מחד, ומאידך מבטיחה תקשורת ייעודית מושלמת בין השרת </w:t>
      </w:r>
      <w:r>
        <w:rPr>
          <w:b/>
          <w:bCs w:val="0"/>
          <w:rtl/>
        </w:rPr>
        <w:t>–</w:t>
      </w:r>
      <w:r>
        <w:rPr>
          <w:rFonts w:hint="cs"/>
          <w:b/>
          <w:bCs w:val="0"/>
          <w:rtl/>
        </w:rPr>
        <w:t xml:space="preserve"> למכונת ההדפסה.</w:t>
      </w:r>
    </w:p>
    <w:p w:rsidR="007200B3" w:rsidRDefault="007200B3" w:rsidP="007200B3">
      <w:pPr>
        <w:spacing w:line="360" w:lineRule="auto"/>
        <w:ind w:left="567" w:right="567"/>
        <w:rPr>
          <w:b/>
          <w:bCs w:val="0"/>
          <w:rtl/>
        </w:rPr>
      </w:pPr>
      <w:r>
        <w:rPr>
          <w:rFonts w:hint="cs"/>
          <w:b/>
          <w:bCs w:val="0"/>
          <w:rtl/>
        </w:rPr>
        <w:t>תודה על שיתוף הפעולה.</w:t>
      </w:r>
    </w:p>
    <w:p w:rsidR="007200B3" w:rsidRDefault="007200B3" w:rsidP="007200B3">
      <w:pPr>
        <w:spacing w:line="360" w:lineRule="auto"/>
        <w:ind w:left="7920" w:right="567"/>
        <w:rPr>
          <w:b/>
          <w:bCs w:val="0"/>
          <w:rtl/>
        </w:rPr>
      </w:pPr>
      <w:r>
        <w:rPr>
          <w:rFonts w:hint="cs"/>
          <w:b/>
          <w:bCs w:val="0"/>
          <w:rtl/>
        </w:rPr>
        <w:t>בברכה,</w:t>
      </w:r>
    </w:p>
    <w:p w:rsidR="007200B3" w:rsidRDefault="007200B3" w:rsidP="007200B3">
      <w:pPr>
        <w:spacing w:line="360" w:lineRule="auto"/>
        <w:ind w:left="7920" w:right="567"/>
        <w:rPr>
          <w:b/>
          <w:bCs w:val="0"/>
          <w:rtl/>
        </w:rPr>
      </w:pPr>
      <w:r>
        <w:rPr>
          <w:rFonts w:hint="cs"/>
          <w:b/>
          <w:bCs w:val="0"/>
          <w:rtl/>
        </w:rPr>
        <w:t>אבי אוחיון</w:t>
      </w:r>
    </w:p>
    <w:sectPr w:rsidR="007200B3" w:rsidSect="00161041">
      <w:headerReference w:type="default" r:id="rId7"/>
      <w:footerReference w:type="default" r:id="rId8"/>
      <w:endnotePr>
        <w:numFmt w:val="lowerLetter"/>
      </w:endnotePr>
      <w:pgSz w:w="11906" w:h="16838"/>
      <w:pgMar w:top="1568" w:right="707" w:bottom="1440" w:left="426"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2C7A" w:rsidRDefault="009B2C7A">
      <w:r>
        <w:separator/>
      </w:r>
    </w:p>
  </w:endnote>
  <w:endnote w:type="continuationSeparator" w:id="0">
    <w:p w:rsidR="009B2C7A" w:rsidRDefault="009B2C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7BF8" w:rsidRDefault="00307BF8">
    <w:pPr>
      <w:pStyle w:val="a4"/>
      <w:pBdr>
        <w:top w:val="single" w:sz="4" w:space="1" w:color="auto"/>
      </w:pBdr>
      <w:tabs>
        <w:tab w:val="clear" w:pos="4153"/>
        <w:tab w:val="clear" w:pos="8306"/>
        <w:tab w:val="center" w:pos="5386"/>
        <w:tab w:val="right" w:pos="10773"/>
      </w:tabs>
      <w:rPr>
        <w:position w:val="-6"/>
        <w:sz w:val="18"/>
        <w:szCs w:val="8"/>
        <w:rtl/>
      </w:rPr>
    </w:pPr>
  </w:p>
  <w:p w:rsidR="00307BF8" w:rsidRDefault="00307BF8" w:rsidP="00307BF8">
    <w:pPr>
      <w:pStyle w:val="a4"/>
      <w:pBdr>
        <w:top w:val="single" w:sz="4" w:space="1" w:color="auto"/>
      </w:pBdr>
      <w:tabs>
        <w:tab w:val="clear" w:pos="4153"/>
        <w:tab w:val="clear" w:pos="8306"/>
        <w:tab w:val="center" w:pos="5386"/>
        <w:tab w:val="right" w:pos="10773"/>
      </w:tabs>
      <w:rPr>
        <w:position w:val="-6"/>
        <w:sz w:val="18"/>
        <w:rtl/>
      </w:rPr>
    </w:pPr>
    <w:r>
      <w:rPr>
        <w:position w:val="-6"/>
        <w:sz w:val="18"/>
        <w:rtl/>
      </w:rPr>
      <w:t>רח' הלל 37, ירושלים 94581</w:t>
    </w:r>
    <w:r>
      <w:rPr>
        <w:position w:val="-6"/>
        <w:sz w:val="18"/>
        <w:rtl/>
      </w:rPr>
      <w:tab/>
      <w:t>טל'</w:t>
    </w:r>
    <w:r>
      <w:rPr>
        <w:rFonts w:hint="cs"/>
        <w:position w:val="-6"/>
        <w:sz w:val="18"/>
        <w:rtl/>
      </w:rPr>
      <w:t xml:space="preserve"> 02-5007555</w:t>
    </w:r>
    <w:r>
      <w:rPr>
        <w:position w:val="-6"/>
        <w:sz w:val="18"/>
        <w:rtl/>
      </w:rPr>
      <w:t xml:space="preserve"> </w:t>
    </w:r>
    <w:r>
      <w:rPr>
        <w:position w:val="-6"/>
        <w:sz w:val="18"/>
      </w:rPr>
      <w:t>Tel.</w:t>
    </w:r>
    <w:r>
      <w:rPr>
        <w:b/>
        <w:bCs w:val="0"/>
        <w:position w:val="-6"/>
        <w:sz w:val="22"/>
        <w:szCs w:val="22"/>
        <w:rtl/>
      </w:rPr>
      <w:t xml:space="preserve">   </w:t>
    </w:r>
    <w:r>
      <w:rPr>
        <w:position w:val="-6"/>
        <w:sz w:val="18"/>
        <w:rtl/>
      </w:rPr>
      <w:t xml:space="preserve">פקס. </w:t>
    </w:r>
    <w:r>
      <w:rPr>
        <w:rFonts w:hint="cs"/>
        <w:position w:val="-6"/>
        <w:sz w:val="18"/>
        <w:rtl/>
      </w:rPr>
      <w:t>02-6241407</w:t>
    </w:r>
    <w:r>
      <w:rPr>
        <w:position w:val="-6"/>
        <w:sz w:val="18"/>
      </w:rPr>
      <w:t xml:space="preserve">Fax. </w:t>
    </w:r>
    <w:r>
      <w:rPr>
        <w:position w:val="-6"/>
        <w:sz w:val="18"/>
      </w:rPr>
      <w:tab/>
      <w:t>37 Hillel St., 94581 Jerusalem</w:t>
    </w:r>
  </w:p>
  <w:p w:rsidR="00307BF8" w:rsidRDefault="00307BF8">
    <w:pPr>
      <w:pStyle w:val="a4"/>
      <w:tabs>
        <w:tab w:val="clear" w:pos="4153"/>
        <w:tab w:val="clear" w:pos="8306"/>
        <w:tab w:val="center" w:pos="5386"/>
        <w:tab w:val="right" w:pos="9680"/>
        <w:tab w:val="right" w:pos="10773"/>
      </w:tabs>
      <w:rPr>
        <w:sz w:val="18"/>
        <w:rtl/>
      </w:rPr>
    </w:pPr>
    <w:r>
      <w:rPr>
        <w:sz w:val="18"/>
        <w:rtl/>
      </w:rPr>
      <w:tab/>
    </w:r>
    <w:r>
      <w:rPr>
        <w:rFonts w:hint="cs"/>
        <w:sz w:val="18"/>
        <w:rtl/>
      </w:rPr>
      <w:t xml:space="preserve">אתר האינטרנט: </w:t>
    </w:r>
    <w:r>
      <w:rPr>
        <w:sz w:val="18"/>
      </w:rPr>
      <w:t xml:space="preserve">      website: www.mof.gov.il/gpo</w:t>
    </w:r>
    <w:r>
      <w:rPr>
        <w:sz w:val="18"/>
        <w:rtl/>
      </w:rPr>
      <w:t xml:space="preserve">דואר אלקטרוני: </w:t>
    </w:r>
    <w:r>
      <w:rPr>
        <w:sz w:val="18"/>
      </w:rPr>
      <w:t>e-mail: gpophoto@netvision.net.il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2C7A" w:rsidRDefault="009B2C7A">
      <w:r>
        <w:separator/>
      </w:r>
    </w:p>
  </w:footnote>
  <w:footnote w:type="continuationSeparator" w:id="0">
    <w:p w:rsidR="009B2C7A" w:rsidRDefault="009B2C7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7BF8" w:rsidRDefault="00307BF8">
    <w:pPr>
      <w:pStyle w:val="a5"/>
      <w:rPr>
        <w:rtl/>
      </w:rPr>
    </w:pPr>
    <w:r>
      <w:object w:dxaOrig="796" w:dyaOrig="9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48.75pt" o:ole="" fillcolor="window">
          <v:imagedata r:id="rId1" o:title=""/>
        </v:shape>
        <o:OLEObject Type="Embed" ProgID="Word.Picture.8" ShapeID="_x0000_i1025" DrawAspect="Content" ObjectID="_1321782794" r:id="rId2"/>
      </w:object>
    </w:r>
  </w:p>
  <w:p w:rsidR="00307BF8" w:rsidRDefault="00307BF8">
    <w:pPr>
      <w:pStyle w:val="a5"/>
      <w:rPr>
        <w:rFonts w:cs="David"/>
        <w:szCs w:val="32"/>
      </w:rPr>
    </w:pPr>
    <w:r>
      <w:rPr>
        <w:rFonts w:cs="David"/>
        <w:szCs w:val="32"/>
        <w:rtl/>
      </w:rPr>
      <w:t>מדינת ישראל</w:t>
    </w:r>
  </w:p>
  <w:p w:rsidR="00307BF8" w:rsidRDefault="00307BF8">
    <w:pPr>
      <w:pStyle w:val="a5"/>
      <w:rPr>
        <w:rtl/>
      </w:rPr>
    </w:pPr>
    <w:r>
      <w:t>STATE OF ISRAEL</w:t>
    </w:r>
  </w:p>
  <w:p w:rsidR="00307BF8" w:rsidRDefault="00307BF8">
    <w:pPr>
      <w:pStyle w:val="a5"/>
      <w:tabs>
        <w:tab w:val="right" w:pos="10206"/>
      </w:tabs>
      <w:ind w:left="567"/>
      <w:jc w:val="left"/>
      <w:rPr>
        <w:rFonts w:cs="David"/>
        <w:szCs w:val="22"/>
      </w:rPr>
    </w:pPr>
    <w:r>
      <w:rPr>
        <w:rFonts w:cs="David"/>
        <w:szCs w:val="22"/>
        <w:rtl/>
      </w:rPr>
      <w:t>לשכת העתונות הממשלתית</w:t>
    </w:r>
    <w:r>
      <w:rPr>
        <w:rFonts w:cs="David"/>
        <w:szCs w:val="22"/>
        <w:rtl/>
      </w:rPr>
      <w:tab/>
    </w:r>
    <w:r>
      <w:rPr>
        <w:rFonts w:cs="David"/>
        <w:szCs w:val="22"/>
      </w:rPr>
      <w:t>Government Press Office</w:t>
    </w:r>
  </w:p>
  <w:p w:rsidR="00307BF8" w:rsidRDefault="00307BF8">
    <w:pPr>
      <w:pStyle w:val="a5"/>
      <w:tabs>
        <w:tab w:val="right" w:pos="10206"/>
      </w:tabs>
      <w:ind w:left="567"/>
      <w:jc w:val="left"/>
      <w:rPr>
        <w:rFonts w:cs="David"/>
        <w:szCs w:val="22"/>
      </w:rPr>
    </w:pPr>
    <w:r>
      <w:rPr>
        <w:rFonts w:cs="David"/>
        <w:szCs w:val="22"/>
        <w:rtl/>
      </w:rPr>
      <w:t>מחלקת הצילומים</w:t>
    </w:r>
    <w:r>
      <w:rPr>
        <w:rFonts w:cs="David"/>
        <w:szCs w:val="22"/>
        <w:rtl/>
      </w:rPr>
      <w:tab/>
    </w:r>
    <w:r>
      <w:rPr>
        <w:rFonts w:cs="David"/>
        <w:szCs w:val="22"/>
      </w:rPr>
      <w:t>Photography Dept.</w:t>
    </w:r>
  </w:p>
  <w:p w:rsidR="00307BF8" w:rsidRDefault="00307BF8">
    <w:pPr>
      <w:pStyle w:val="a3"/>
      <w:tabs>
        <w:tab w:val="clear" w:pos="8306"/>
        <w:tab w:val="right" w:pos="10489"/>
      </w:tabs>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8D122B"/>
    <w:multiLevelType w:val="hybridMultilevel"/>
    <w:tmpl w:val="25A44E8A"/>
    <w:lvl w:ilvl="0" w:tplc="68529BF8">
      <w:start w:val="300"/>
      <w:numFmt w:val="decimal"/>
      <w:pStyle w:val="3"/>
      <w:lvlText w:val="%1"/>
      <w:lvlJc w:val="left"/>
      <w:pPr>
        <w:tabs>
          <w:tab w:val="num" w:pos="795"/>
        </w:tabs>
        <w:ind w:left="795" w:right="795" w:hanging="435"/>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206D208A"/>
    <w:multiLevelType w:val="multilevel"/>
    <w:tmpl w:val="064015F4"/>
    <w:lvl w:ilvl="0">
      <w:start w:val="200"/>
      <w:numFmt w:val="decimal"/>
      <w:lvlText w:val="%1"/>
      <w:lvlJc w:val="left"/>
      <w:pPr>
        <w:tabs>
          <w:tab w:val="num" w:pos="1065"/>
        </w:tabs>
        <w:ind w:left="1065" w:right="1065" w:hanging="1065"/>
      </w:pPr>
      <w:rPr>
        <w:rFonts w:hint="cs"/>
      </w:rPr>
    </w:lvl>
    <w:lvl w:ilvl="1">
      <w:start w:val="80"/>
      <w:numFmt w:val="decimal"/>
      <w:lvlText w:val="%1-%2"/>
      <w:lvlJc w:val="left"/>
      <w:pPr>
        <w:tabs>
          <w:tab w:val="num" w:pos="1065"/>
        </w:tabs>
        <w:ind w:left="1065" w:right="1065" w:hanging="1065"/>
      </w:pPr>
      <w:rPr>
        <w:rFonts w:hint="cs"/>
      </w:rPr>
    </w:lvl>
    <w:lvl w:ilvl="2">
      <w:start w:val="1"/>
      <w:numFmt w:val="decimal"/>
      <w:lvlText w:val="%1-%2.%3"/>
      <w:lvlJc w:val="left"/>
      <w:pPr>
        <w:tabs>
          <w:tab w:val="num" w:pos="1065"/>
        </w:tabs>
        <w:ind w:left="1065" w:right="1065" w:hanging="1065"/>
      </w:pPr>
      <w:rPr>
        <w:rFonts w:hint="cs"/>
      </w:rPr>
    </w:lvl>
    <w:lvl w:ilvl="3">
      <w:start w:val="1"/>
      <w:numFmt w:val="decimal"/>
      <w:lvlText w:val="%1-%2.%3.%4"/>
      <w:lvlJc w:val="left"/>
      <w:pPr>
        <w:tabs>
          <w:tab w:val="num" w:pos="1065"/>
        </w:tabs>
        <w:ind w:left="1065" w:right="1065" w:hanging="1065"/>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800"/>
        </w:tabs>
        <w:ind w:left="1800" w:right="1800" w:hanging="1800"/>
      </w:pPr>
      <w:rPr>
        <w:rFonts w:hint="cs"/>
      </w:rPr>
    </w:lvl>
  </w:abstractNum>
  <w:abstractNum w:abstractNumId="2">
    <w:nsid w:val="41947EED"/>
    <w:multiLevelType w:val="multilevel"/>
    <w:tmpl w:val="3D8229F6"/>
    <w:lvl w:ilvl="0">
      <w:start w:val="35"/>
      <w:numFmt w:val="decimal"/>
      <w:lvlText w:val="%1"/>
      <w:lvlJc w:val="left"/>
      <w:pPr>
        <w:tabs>
          <w:tab w:val="num" w:pos="960"/>
        </w:tabs>
        <w:ind w:left="960" w:right="960" w:hanging="960"/>
      </w:pPr>
      <w:rPr>
        <w:rFonts w:hint="cs"/>
      </w:rPr>
    </w:lvl>
    <w:lvl w:ilvl="1">
      <w:start w:val="17"/>
      <w:numFmt w:val="decimal"/>
      <w:lvlText w:val="%1-%2"/>
      <w:lvlJc w:val="left"/>
      <w:pPr>
        <w:tabs>
          <w:tab w:val="num" w:pos="960"/>
        </w:tabs>
        <w:ind w:left="960" w:right="960" w:hanging="960"/>
      </w:pPr>
      <w:rPr>
        <w:rFonts w:hint="cs"/>
      </w:rPr>
    </w:lvl>
    <w:lvl w:ilvl="2">
      <w:start w:val="1"/>
      <w:numFmt w:val="decimal"/>
      <w:lvlText w:val="%1-%2.%3"/>
      <w:lvlJc w:val="left"/>
      <w:pPr>
        <w:tabs>
          <w:tab w:val="num" w:pos="960"/>
        </w:tabs>
        <w:ind w:left="960" w:right="960" w:hanging="960"/>
      </w:pPr>
      <w:rPr>
        <w:rFonts w:hint="cs"/>
      </w:rPr>
    </w:lvl>
    <w:lvl w:ilvl="3">
      <w:start w:val="1"/>
      <w:numFmt w:val="decimal"/>
      <w:lvlText w:val="%1-%2.%3.%4"/>
      <w:lvlJc w:val="left"/>
      <w:pPr>
        <w:tabs>
          <w:tab w:val="num" w:pos="960"/>
        </w:tabs>
        <w:ind w:left="960" w:right="960" w:hanging="96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800"/>
        </w:tabs>
        <w:ind w:left="1800" w:right="1800" w:hanging="1800"/>
      </w:pPr>
      <w:rPr>
        <w:rFonts w:hint="cs"/>
      </w:rPr>
    </w:lvl>
  </w:abstractNum>
  <w:abstractNum w:abstractNumId="3">
    <w:nsid w:val="49241DBF"/>
    <w:multiLevelType w:val="multilevel"/>
    <w:tmpl w:val="E10E75D6"/>
    <w:lvl w:ilvl="0">
      <w:start w:val="200"/>
      <w:numFmt w:val="decimal"/>
      <w:lvlText w:val="%1"/>
      <w:lvlJc w:val="left"/>
      <w:pPr>
        <w:tabs>
          <w:tab w:val="num" w:pos="750"/>
        </w:tabs>
        <w:ind w:left="750" w:right="750" w:hanging="750"/>
      </w:pPr>
      <w:rPr>
        <w:rFonts w:hint="cs"/>
      </w:rPr>
    </w:lvl>
    <w:lvl w:ilvl="1">
      <w:start w:val="80"/>
      <w:numFmt w:val="decimal"/>
      <w:lvlText w:val="%1-%2"/>
      <w:lvlJc w:val="left"/>
      <w:pPr>
        <w:tabs>
          <w:tab w:val="num" w:pos="750"/>
        </w:tabs>
        <w:ind w:left="750" w:right="750" w:hanging="750"/>
      </w:pPr>
      <w:rPr>
        <w:rFonts w:hint="cs"/>
      </w:rPr>
    </w:lvl>
    <w:lvl w:ilvl="2">
      <w:start w:val="1"/>
      <w:numFmt w:val="decimal"/>
      <w:lvlText w:val="%1-%2.%3"/>
      <w:lvlJc w:val="left"/>
      <w:pPr>
        <w:tabs>
          <w:tab w:val="num" w:pos="750"/>
        </w:tabs>
        <w:ind w:left="750" w:right="750" w:hanging="750"/>
      </w:pPr>
      <w:rPr>
        <w:rFonts w:hint="cs"/>
      </w:rPr>
    </w:lvl>
    <w:lvl w:ilvl="3">
      <w:start w:val="1"/>
      <w:numFmt w:val="decimal"/>
      <w:lvlText w:val="%1-%2.%3.%4"/>
      <w:lvlJc w:val="left"/>
      <w:pPr>
        <w:tabs>
          <w:tab w:val="num" w:pos="750"/>
        </w:tabs>
        <w:ind w:left="750" w:right="750" w:hanging="75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800"/>
        </w:tabs>
        <w:ind w:left="1800" w:right="1800" w:hanging="1800"/>
      </w:pPr>
      <w:rPr>
        <w:rFonts w:hint="cs"/>
      </w:rPr>
    </w:lvl>
  </w:abstractNum>
  <w:abstractNum w:abstractNumId="4">
    <w:nsid w:val="6EAA49FA"/>
    <w:multiLevelType w:val="hybridMultilevel"/>
    <w:tmpl w:val="5E16C9A6"/>
    <w:lvl w:ilvl="0" w:tplc="C360BF88">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9218"/>
  </w:hdrShapeDefaults>
  <w:footnotePr>
    <w:footnote w:id="-1"/>
    <w:footnote w:id="0"/>
  </w:footnotePr>
  <w:endnotePr>
    <w:numFmt w:val="lowerLetter"/>
    <w:endnote w:id="-1"/>
    <w:endnote w:id="0"/>
  </w:endnotePr>
  <w:compat>
    <w:applyBreakingRules/>
  </w:compat>
  <w:rsids>
    <w:rsidRoot w:val="00290589"/>
    <w:rsid w:val="000C6703"/>
    <w:rsid w:val="001420C2"/>
    <w:rsid w:val="00161041"/>
    <w:rsid w:val="001940B3"/>
    <w:rsid w:val="00290589"/>
    <w:rsid w:val="00307BF8"/>
    <w:rsid w:val="007200B3"/>
    <w:rsid w:val="00952275"/>
    <w:rsid w:val="009B2C7A"/>
    <w:rsid w:val="00A53DC6"/>
    <w:rsid w:val="00AF1B67"/>
    <w:rsid w:val="00B8278A"/>
    <w:rsid w:val="00D46637"/>
    <w:rsid w:val="00E73B66"/>
    <w:rsid w:val="00EF1D5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200B3"/>
    <w:pPr>
      <w:bidi/>
    </w:pPr>
    <w:rPr>
      <w:rFonts w:cs="David"/>
      <w:bCs/>
      <w:noProof/>
      <w:szCs w:val="24"/>
      <w:lang w:eastAsia="he-IL"/>
    </w:rPr>
  </w:style>
  <w:style w:type="paragraph" w:styleId="1">
    <w:name w:val="heading 1"/>
    <w:basedOn w:val="a"/>
    <w:next w:val="a"/>
    <w:qFormat/>
    <w:rsid w:val="00161041"/>
    <w:pPr>
      <w:keepNext/>
      <w:spacing w:before="240" w:after="60"/>
      <w:outlineLvl w:val="0"/>
    </w:pPr>
    <w:rPr>
      <w:rFonts w:ascii="Arial"/>
      <w:b/>
      <w:bCs w:val="0"/>
      <w:kern w:val="28"/>
      <w:sz w:val="28"/>
      <w:szCs w:val="28"/>
    </w:rPr>
  </w:style>
  <w:style w:type="paragraph" w:styleId="2">
    <w:name w:val="heading 2"/>
    <w:basedOn w:val="a"/>
    <w:next w:val="a"/>
    <w:qFormat/>
    <w:rsid w:val="00161041"/>
    <w:pPr>
      <w:keepNext/>
      <w:spacing w:line="360" w:lineRule="auto"/>
      <w:outlineLvl w:val="1"/>
    </w:pPr>
  </w:style>
  <w:style w:type="paragraph" w:styleId="3">
    <w:name w:val="heading 3"/>
    <w:basedOn w:val="a"/>
    <w:next w:val="a"/>
    <w:qFormat/>
    <w:rsid w:val="00161041"/>
    <w:pPr>
      <w:keepNext/>
      <w:numPr>
        <w:numId w:val="4"/>
      </w:numPr>
      <w:spacing w:line="360" w:lineRule="auto"/>
      <w:ind w:right="0"/>
      <w:outlineLvl w:val="2"/>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161041"/>
    <w:pPr>
      <w:tabs>
        <w:tab w:val="center" w:pos="4153"/>
        <w:tab w:val="right" w:pos="8306"/>
      </w:tabs>
    </w:pPr>
  </w:style>
  <w:style w:type="paragraph" w:styleId="a4">
    <w:name w:val="footer"/>
    <w:basedOn w:val="a"/>
    <w:rsid w:val="00161041"/>
    <w:pPr>
      <w:tabs>
        <w:tab w:val="center" w:pos="4153"/>
        <w:tab w:val="right" w:pos="8306"/>
      </w:tabs>
    </w:pPr>
  </w:style>
  <w:style w:type="paragraph" w:styleId="a5">
    <w:name w:val="Title"/>
    <w:basedOn w:val="a"/>
    <w:qFormat/>
    <w:rsid w:val="00161041"/>
    <w:pPr>
      <w:jc w:val="center"/>
    </w:pPr>
    <w:rPr>
      <w:rFonts w:cs="Arial"/>
      <w:szCs w:val="48"/>
    </w:rPr>
  </w:style>
  <w:style w:type="paragraph" w:styleId="a6">
    <w:name w:val="List Paragraph"/>
    <w:basedOn w:val="a"/>
    <w:uiPriority w:val="34"/>
    <w:qFormat/>
    <w:rsid w:val="00AF1B6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o\Desktop\log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logo</Template>
  <TotalTime>1</TotalTime>
  <Pages>1</Pages>
  <Words>274</Words>
  <Characters>1374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לשכת העתונות הממשלתית</Company>
  <LinksUpToDate>false</LinksUpToDate>
  <CharactersWithSpaces>1645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אוחיון אבי</dc:creator>
  <cp:lastModifiedBy>rachelm</cp:lastModifiedBy>
  <cp:revision>2</cp:revision>
  <cp:lastPrinted>2001-12-26T12:46:00Z</cp:lastPrinted>
  <dcterms:created xsi:type="dcterms:W3CDTF">2009-12-08T11:07:00Z</dcterms:created>
  <dcterms:modified xsi:type="dcterms:W3CDTF">2009-12-08T11:07:00Z</dcterms:modified>
</cp:coreProperties>
</file>